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436E" w14:textId="77777777" w:rsidR="007F139F" w:rsidRDefault="007F139F" w:rsidP="007F139F">
      <w:pPr>
        <w:pStyle w:val="Body"/>
        <w:spacing w:after="0"/>
        <w:jc w:val="center"/>
        <w:rPr>
          <w:b/>
          <w:bCs/>
          <w:sz w:val="36"/>
          <w:szCs w:val="36"/>
        </w:rPr>
      </w:pPr>
    </w:p>
    <w:p w14:paraId="25398B1A" w14:textId="77777777" w:rsidR="007F139F" w:rsidRPr="007F139F" w:rsidRDefault="007F139F" w:rsidP="007F139F">
      <w:pPr>
        <w:pStyle w:val="Body"/>
        <w:spacing w:after="0"/>
        <w:jc w:val="center"/>
        <w:rPr>
          <w:b/>
          <w:bCs/>
          <w:sz w:val="36"/>
          <w:szCs w:val="36"/>
        </w:rPr>
      </w:pPr>
      <w:r w:rsidRPr="007F139F">
        <w:rPr>
          <w:b/>
          <w:bCs/>
          <w:sz w:val="36"/>
          <w:szCs w:val="36"/>
        </w:rPr>
        <w:t>We appreciate your interest in the Executive Director position at Kenya Hope.</w:t>
      </w:r>
    </w:p>
    <w:p w14:paraId="6A853A0C" w14:textId="77777777" w:rsidR="007F139F" w:rsidRPr="007F139F" w:rsidRDefault="007F139F" w:rsidP="007F139F">
      <w:pPr>
        <w:pStyle w:val="Body"/>
        <w:spacing w:after="0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1410DA12" w14:textId="18AC23DD" w:rsidR="007F139F" w:rsidRPr="007F139F" w:rsidRDefault="007F139F" w:rsidP="007F139F">
      <w:pPr>
        <w:pStyle w:val="Body"/>
        <w:rPr>
          <w:rFonts w:asciiTheme="minorHAnsi" w:hAnsiTheme="minorHAnsi"/>
          <w:sz w:val="24"/>
          <w:szCs w:val="24"/>
        </w:rPr>
      </w:pPr>
      <w:r w:rsidRPr="007F139F">
        <w:rPr>
          <w:rFonts w:asciiTheme="minorHAnsi" w:hAnsiTheme="minorHAnsi"/>
          <w:sz w:val="24"/>
          <w:szCs w:val="24"/>
        </w:rPr>
        <w:t xml:space="preserve">Please help us get to know you better by sharing your responses to some initial questions. The completed questionnaire should be submitted via email to </w:t>
      </w:r>
      <w:hyperlink r:id="rId10" w:history="1">
        <w:r w:rsidR="00FB7299" w:rsidRPr="00595150">
          <w:rPr>
            <w:rStyle w:val="Hyperlink"/>
            <w:rFonts w:asciiTheme="minorHAnsi" w:hAnsiTheme="minorHAnsi"/>
            <w:sz w:val="24"/>
            <w:szCs w:val="24"/>
          </w:rPr>
          <w:t>susan.delauter@srgexpress.com</w:t>
        </w:r>
      </w:hyperlink>
      <w:r w:rsidRPr="007F139F">
        <w:rPr>
          <w:rFonts w:asciiTheme="minorHAnsi" w:hAnsiTheme="minorHAnsi"/>
          <w:sz w:val="24"/>
          <w:szCs w:val="24"/>
        </w:rPr>
        <w:t xml:space="preserve">. Questionnaires are due back to Specialized Recruiting Group no later than February 28, 2025. Phone interviews will be scheduled with selected candidates as questionnaire responses are received, with phone interviews </w:t>
      </w:r>
      <w:r w:rsidR="009440CF">
        <w:rPr>
          <w:rFonts w:asciiTheme="minorHAnsi" w:hAnsiTheme="minorHAnsi"/>
          <w:sz w:val="24"/>
          <w:szCs w:val="24"/>
        </w:rPr>
        <w:t>will be</w:t>
      </w:r>
      <w:r w:rsidRPr="007F139F">
        <w:rPr>
          <w:rFonts w:asciiTheme="minorHAnsi" w:hAnsiTheme="minorHAnsi"/>
          <w:sz w:val="24"/>
          <w:szCs w:val="24"/>
        </w:rPr>
        <w:t xml:space="preserve"> scheduled through March 10, 2025. Second round interviews will be in-person, with additional interviews and final selection in the following weeks. Thank you for taking the time to submit this questionnaire for consideration of this role.</w:t>
      </w:r>
    </w:p>
    <w:p w14:paraId="6B8A1139" w14:textId="77777777" w:rsidR="007F139F" w:rsidRPr="007F139F" w:rsidRDefault="007F139F" w:rsidP="007F139F">
      <w:pPr>
        <w:ind w:left="720"/>
      </w:pPr>
    </w:p>
    <w:p w14:paraId="1CB83E2E" w14:textId="61123DC3" w:rsidR="00A10D53" w:rsidRDefault="00A10D53" w:rsidP="007F139F">
      <w:pPr>
        <w:numPr>
          <w:ilvl w:val="0"/>
          <w:numId w:val="1"/>
        </w:numPr>
      </w:pPr>
      <w:r>
        <w:t>Please share your personal faith journey</w:t>
      </w:r>
      <w:r w:rsidR="00383F62">
        <w:t xml:space="preserve"> or testimony</w:t>
      </w:r>
      <w:r w:rsidR="00C570BB">
        <w:t xml:space="preserve"> of God’s work in your life</w:t>
      </w:r>
      <w:r w:rsidR="00383F62">
        <w:t>.</w:t>
      </w:r>
    </w:p>
    <w:p w14:paraId="6B537E6A" w14:textId="77777777" w:rsidR="00C570BB" w:rsidRDefault="00C570BB" w:rsidP="00C570BB">
      <w:pPr>
        <w:ind w:left="720"/>
      </w:pPr>
    </w:p>
    <w:p w14:paraId="45827F86" w14:textId="67755E87" w:rsidR="007F139F" w:rsidRPr="007F139F" w:rsidRDefault="007F139F" w:rsidP="007F139F">
      <w:pPr>
        <w:numPr>
          <w:ilvl w:val="0"/>
          <w:numId w:val="1"/>
        </w:numPr>
      </w:pPr>
      <w:r w:rsidRPr="007F139F">
        <w:t>D</w:t>
      </w:r>
      <w:r w:rsidRPr="00A7672C">
        <w:t>escribe your experience working with Christian organizations and how your faith aligns with the mission of Kenya Hope?</w:t>
      </w:r>
    </w:p>
    <w:p w14:paraId="7705EBF8" w14:textId="77777777" w:rsidR="007F139F" w:rsidRPr="007F139F" w:rsidRDefault="007F139F" w:rsidP="007F139F"/>
    <w:p w14:paraId="4FB9EBF9" w14:textId="2CEF6F84" w:rsidR="007F139F" w:rsidRPr="007F139F" w:rsidRDefault="007F139F" w:rsidP="007F139F">
      <w:pPr>
        <w:numPr>
          <w:ilvl w:val="0"/>
          <w:numId w:val="1"/>
        </w:numPr>
      </w:pPr>
      <w:r w:rsidRPr="007F139F">
        <w:t xml:space="preserve">Please </w:t>
      </w:r>
      <w:r w:rsidRPr="00A7672C">
        <w:t>provide examples of successful fundraising campaigns you have led or been a part of</w:t>
      </w:r>
      <w:r w:rsidRPr="007F139F">
        <w:t>.</w:t>
      </w:r>
      <w:r w:rsidRPr="00A7672C">
        <w:t xml:space="preserve"> What strategies did you use to cultivate and maintain donor relationships?</w:t>
      </w:r>
    </w:p>
    <w:p w14:paraId="14E303AC" w14:textId="77777777" w:rsidR="007F139F" w:rsidRPr="00A7672C" w:rsidRDefault="007F139F" w:rsidP="007F139F"/>
    <w:p w14:paraId="275F1526" w14:textId="77777777" w:rsidR="007F139F" w:rsidRPr="007F139F" w:rsidRDefault="007F139F" w:rsidP="007F139F">
      <w:pPr>
        <w:numPr>
          <w:ilvl w:val="0"/>
          <w:numId w:val="1"/>
        </w:numPr>
      </w:pPr>
      <w:r w:rsidRPr="00A7672C">
        <w:t>What experience do you have with overseeing financial operations, including budgeting and resource management, in a non-profit setting?</w:t>
      </w:r>
    </w:p>
    <w:p w14:paraId="7BEBB760" w14:textId="77777777" w:rsidR="007F139F" w:rsidRPr="00A7672C" w:rsidRDefault="007F139F" w:rsidP="007F139F"/>
    <w:p w14:paraId="542CD8D7" w14:textId="77777777" w:rsidR="007F139F" w:rsidRPr="007F139F" w:rsidRDefault="007F139F" w:rsidP="007F139F">
      <w:pPr>
        <w:numPr>
          <w:ilvl w:val="0"/>
          <w:numId w:val="1"/>
        </w:numPr>
      </w:pPr>
      <w:r w:rsidRPr="00A7672C">
        <w:t>What is your approach to strategic planning, and how do you involve key stakeholders in developing and executing strategic goals?</w:t>
      </w:r>
    </w:p>
    <w:p w14:paraId="4CCAE234" w14:textId="77777777" w:rsidR="007F139F" w:rsidRPr="00A7672C" w:rsidRDefault="007F139F" w:rsidP="007F139F"/>
    <w:p w14:paraId="32215965" w14:textId="77777777" w:rsidR="007F139F" w:rsidRPr="007F139F" w:rsidRDefault="007F139F" w:rsidP="007F139F">
      <w:pPr>
        <w:numPr>
          <w:ilvl w:val="0"/>
          <w:numId w:val="1"/>
        </w:numPr>
      </w:pPr>
      <w:r w:rsidRPr="00A7672C">
        <w:lastRenderedPageBreak/>
        <w:t>Kenya Hope operates internationally. What experience do you have managing projects and teams across different countries or cultures, and how would you approach this role with a focus on Kenya?</w:t>
      </w:r>
    </w:p>
    <w:p w14:paraId="38CFF618" w14:textId="77777777" w:rsidR="007F139F" w:rsidRPr="00A7672C" w:rsidRDefault="007F139F" w:rsidP="007F139F">
      <w:pPr>
        <w:ind w:left="720"/>
      </w:pPr>
    </w:p>
    <w:p w14:paraId="3109263B" w14:textId="77777777" w:rsidR="007F139F" w:rsidRPr="007F139F" w:rsidRDefault="007F139F" w:rsidP="007F139F">
      <w:pPr>
        <w:numPr>
          <w:ilvl w:val="0"/>
          <w:numId w:val="1"/>
        </w:numPr>
      </w:pPr>
      <w:r w:rsidRPr="00A7672C">
        <w:t>How does your personal faith in Christ influence your approach to leadership, especially in a Christian non-profit setting?</w:t>
      </w:r>
    </w:p>
    <w:p w14:paraId="63245A69" w14:textId="77777777" w:rsidR="007F139F" w:rsidRPr="00A7672C" w:rsidRDefault="007F139F" w:rsidP="007F139F">
      <w:pPr>
        <w:ind w:left="720"/>
      </w:pPr>
    </w:p>
    <w:p w14:paraId="2D61FAD2" w14:textId="77777777" w:rsidR="007F139F" w:rsidRDefault="007F139F" w:rsidP="007F139F">
      <w:pPr>
        <w:numPr>
          <w:ilvl w:val="0"/>
          <w:numId w:val="1"/>
        </w:numPr>
      </w:pPr>
      <w:r w:rsidRPr="00A7672C">
        <w:t>How do you handle unexpected challenges or changes in the work environment, especially when dealing with competing priorities or limited resources?</w:t>
      </w:r>
    </w:p>
    <w:p w14:paraId="6072FFB0" w14:textId="77777777" w:rsidR="006A3C34" w:rsidRDefault="006A3C34" w:rsidP="006A3C34">
      <w:pPr>
        <w:pStyle w:val="ListParagraph"/>
      </w:pPr>
    </w:p>
    <w:p w14:paraId="5C37B6F7" w14:textId="06E9D6E0" w:rsidR="006A3C34" w:rsidRPr="007F139F" w:rsidRDefault="002169D6" w:rsidP="007F139F">
      <w:pPr>
        <w:numPr>
          <w:ilvl w:val="0"/>
          <w:numId w:val="1"/>
        </w:numPr>
      </w:pPr>
      <w:r w:rsidRPr="002169D6">
        <w:t xml:space="preserve">Describe a time when there was tension among team members or volunteers in </w:t>
      </w:r>
      <w:r w:rsidR="00A744A3">
        <w:t xml:space="preserve">a </w:t>
      </w:r>
      <w:r w:rsidRPr="002169D6">
        <w:t>ministry</w:t>
      </w:r>
      <w:r w:rsidR="00A744A3">
        <w:t xml:space="preserve"> setting</w:t>
      </w:r>
      <w:r w:rsidRPr="002169D6">
        <w:t>. How did you step in to help de-escalate the situation and foster reconciliation?</w:t>
      </w:r>
    </w:p>
    <w:p w14:paraId="0758F898" w14:textId="77777777" w:rsidR="007F139F" w:rsidRPr="007F139F" w:rsidRDefault="007F139F" w:rsidP="007F139F"/>
    <w:p w14:paraId="20AF80D9" w14:textId="2BDF3BF5" w:rsidR="007F139F" w:rsidRPr="007F139F" w:rsidRDefault="007F139F" w:rsidP="007F139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contextualSpacing w:val="0"/>
        <w:jc w:val="both"/>
        <w:rPr>
          <w:i/>
          <w:iCs/>
          <w:color w:val="000000" w:themeColor="text1"/>
        </w:rPr>
      </w:pPr>
      <w:r w:rsidRPr="007F139F">
        <w:rPr>
          <w:color w:val="000000" w:themeColor="text1"/>
          <w:u w:color="333333"/>
          <w:shd w:val="clear" w:color="auto" w:fill="FFFFFF"/>
        </w:rPr>
        <w:t xml:space="preserve">We are on a strict hiring timeline as stated above. Do you have any conflicts with the stated timeline? </w:t>
      </w:r>
      <w:r w:rsidRPr="007F139F">
        <w:rPr>
          <w:i/>
          <w:iCs/>
          <w:color w:val="000000" w:themeColor="text1"/>
          <w:u w:color="333333"/>
          <w:shd w:val="clear" w:color="auto" w:fill="FFFFFF"/>
        </w:rPr>
        <w:t>(This will not automatically preclude you from consideration – we may be able to be flexible if we are aware of conflicts in advance.)</w:t>
      </w:r>
    </w:p>
    <w:p w14:paraId="0B80F4A8" w14:textId="77777777" w:rsidR="007F139F" w:rsidRPr="007F139F" w:rsidRDefault="007F139F" w:rsidP="007F139F">
      <w:pPr>
        <w:pStyle w:val="ListParagraph"/>
        <w:rPr>
          <w:i/>
          <w:iCs/>
          <w:color w:val="000000" w:themeColor="text1"/>
        </w:rPr>
      </w:pPr>
    </w:p>
    <w:p w14:paraId="1C6B9E44" w14:textId="77777777" w:rsidR="007F139F" w:rsidRPr="007F139F" w:rsidRDefault="007F139F" w:rsidP="007F139F">
      <w:pPr>
        <w:pStyle w:val="ListParagraph"/>
        <w:rPr>
          <w:i/>
          <w:iCs/>
          <w:color w:val="000000" w:themeColor="text1"/>
        </w:rPr>
      </w:pPr>
    </w:p>
    <w:p w14:paraId="7FAF0961" w14:textId="77777777" w:rsidR="007F139F" w:rsidRPr="007F139F" w:rsidRDefault="007F139F" w:rsidP="007F139F">
      <w:pPr>
        <w:pStyle w:val="ListParagraph"/>
        <w:rPr>
          <w:i/>
          <w:iCs/>
          <w:color w:val="000000" w:themeColor="text1"/>
        </w:rPr>
      </w:pPr>
    </w:p>
    <w:p w14:paraId="4E541A47" w14:textId="0A2795E3" w:rsidR="007F139F" w:rsidRPr="007F139F" w:rsidRDefault="007F139F" w:rsidP="007F139F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center"/>
        <w:rPr>
          <w:b/>
          <w:bCs/>
          <w:color w:val="000000" w:themeColor="text1"/>
        </w:rPr>
      </w:pPr>
      <w:r w:rsidRPr="007F139F">
        <w:rPr>
          <w:b/>
          <w:bCs/>
          <w:color w:val="000000" w:themeColor="text1"/>
        </w:rPr>
        <w:t>Thank you again for your time! Please return via email to susan.delauter@</w:t>
      </w:r>
      <w:r w:rsidR="0096537F">
        <w:rPr>
          <w:b/>
          <w:bCs/>
          <w:color w:val="000000" w:themeColor="text1"/>
        </w:rPr>
        <w:t>srgexpress</w:t>
      </w:r>
      <w:r w:rsidRPr="007F139F">
        <w:rPr>
          <w:b/>
          <w:bCs/>
          <w:color w:val="000000" w:themeColor="text1"/>
        </w:rPr>
        <w:t>.com.</w:t>
      </w:r>
    </w:p>
    <w:p w14:paraId="6C3DFA12" w14:textId="77777777" w:rsidR="007F139F" w:rsidRPr="00A7672C" w:rsidRDefault="007F139F" w:rsidP="007F139F">
      <w:pPr>
        <w:ind w:left="720"/>
      </w:pPr>
    </w:p>
    <w:p w14:paraId="61C8CC37" w14:textId="77777777" w:rsidR="007F139F" w:rsidRPr="00A7672C" w:rsidRDefault="007F139F" w:rsidP="007F139F">
      <w:pPr>
        <w:ind w:left="360"/>
      </w:pPr>
    </w:p>
    <w:p w14:paraId="1B977C01" w14:textId="77777777" w:rsidR="0099434E" w:rsidRDefault="0099434E"/>
    <w:sectPr w:rsidR="0099434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2858" w14:textId="77777777" w:rsidR="00E55FE7" w:rsidRDefault="00E55FE7" w:rsidP="007F139F">
      <w:pPr>
        <w:spacing w:after="0" w:line="240" w:lineRule="auto"/>
      </w:pPr>
      <w:r>
        <w:separator/>
      </w:r>
    </w:p>
  </w:endnote>
  <w:endnote w:type="continuationSeparator" w:id="0">
    <w:p w14:paraId="0BB5F8F4" w14:textId="77777777" w:rsidR="00E55FE7" w:rsidRDefault="00E55FE7" w:rsidP="007F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1122" w14:textId="77777777" w:rsidR="00E55FE7" w:rsidRDefault="00E55FE7" w:rsidP="007F139F">
      <w:pPr>
        <w:spacing w:after="0" w:line="240" w:lineRule="auto"/>
      </w:pPr>
      <w:r>
        <w:separator/>
      </w:r>
    </w:p>
  </w:footnote>
  <w:footnote w:type="continuationSeparator" w:id="0">
    <w:p w14:paraId="302EB006" w14:textId="77777777" w:rsidR="00E55FE7" w:rsidRDefault="00E55FE7" w:rsidP="007F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63BA" w14:textId="626B02AD" w:rsidR="007F139F" w:rsidRDefault="007F139F" w:rsidP="000320C8">
    <w:pPr>
      <w:pStyle w:val="Header"/>
      <w:jc w:val="center"/>
    </w:pPr>
    <w:r>
      <w:rPr>
        <w:rFonts w:ascii="Arial" w:eastAsia="Arial" w:hAnsi="Arial" w:cs="Arial"/>
        <w:noProof/>
      </w:rPr>
      <w:drawing>
        <wp:inline distT="0" distB="0" distL="0" distR="0" wp14:anchorId="38660C2F" wp14:editId="4098BD09">
          <wp:extent cx="1981200" cy="802005"/>
          <wp:effectExtent l="0" t="0" r="0" b="0"/>
          <wp:docPr id="1073741825" name="officeArt object" descr="Spec-Rec-Group-RGB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ec-Rec-Group-RGB (002)" descr="Spec-Rec-Group-RGB (00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8020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E618B">
      <w:rPr>
        <w:noProof/>
      </w:rPr>
      <w:drawing>
        <wp:inline distT="0" distB="0" distL="0" distR="0" wp14:anchorId="0AEEB33A" wp14:editId="18FD57B4">
          <wp:extent cx="3131185" cy="768270"/>
          <wp:effectExtent l="0" t="0" r="0" b="0"/>
          <wp:docPr id="2129363701" name="Picture 1" descr="A white text with a black and white imag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63701" name="Picture 1" descr="A white text with a black and white imag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361" cy="77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87020" w14:textId="77777777" w:rsidR="007F139F" w:rsidRDefault="007F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E83"/>
    <w:multiLevelType w:val="multilevel"/>
    <w:tmpl w:val="99C22A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32EB1"/>
    <w:multiLevelType w:val="multilevel"/>
    <w:tmpl w:val="CECE3D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A43A5"/>
    <w:multiLevelType w:val="multilevel"/>
    <w:tmpl w:val="96629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70BC3"/>
    <w:multiLevelType w:val="multilevel"/>
    <w:tmpl w:val="ED8A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9095E"/>
    <w:multiLevelType w:val="multilevel"/>
    <w:tmpl w:val="2710E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C1246"/>
    <w:multiLevelType w:val="hybridMultilevel"/>
    <w:tmpl w:val="87F8D914"/>
    <w:styleLink w:val="ImportedStyle1"/>
    <w:lvl w:ilvl="0" w:tplc="6C7E9966">
      <w:start w:val="1"/>
      <w:numFmt w:val="decimal"/>
      <w:lvlText w:val="%1)"/>
      <w:lvlJc w:val="left"/>
      <w:pPr>
        <w:ind w:left="737" w:hanging="37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7BA9CAA">
      <w:start w:val="1"/>
      <w:numFmt w:val="lowerLetter"/>
      <w:lvlText w:val="%2."/>
      <w:lvlJc w:val="left"/>
      <w:pPr>
        <w:ind w:left="1457" w:hanging="37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61E5DFA">
      <w:start w:val="1"/>
      <w:numFmt w:val="lowerRoman"/>
      <w:lvlText w:val="%3."/>
      <w:lvlJc w:val="left"/>
      <w:pPr>
        <w:ind w:left="2174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4641AF8">
      <w:start w:val="1"/>
      <w:numFmt w:val="decimal"/>
      <w:lvlText w:val="%4."/>
      <w:lvlJc w:val="left"/>
      <w:pPr>
        <w:ind w:left="2897" w:hanging="37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4A0A406">
      <w:start w:val="1"/>
      <w:numFmt w:val="lowerLetter"/>
      <w:lvlText w:val="%5."/>
      <w:lvlJc w:val="left"/>
      <w:pPr>
        <w:ind w:left="3617" w:hanging="37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53A85A4">
      <w:start w:val="1"/>
      <w:numFmt w:val="lowerRoman"/>
      <w:lvlText w:val="%6."/>
      <w:lvlJc w:val="left"/>
      <w:pPr>
        <w:ind w:left="4334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A8CDB1C">
      <w:start w:val="1"/>
      <w:numFmt w:val="decimal"/>
      <w:lvlText w:val="%7."/>
      <w:lvlJc w:val="left"/>
      <w:pPr>
        <w:ind w:left="5057" w:hanging="37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69289F84">
      <w:start w:val="1"/>
      <w:numFmt w:val="lowerLetter"/>
      <w:lvlText w:val="%8."/>
      <w:lvlJc w:val="left"/>
      <w:pPr>
        <w:ind w:left="5777" w:hanging="37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A6C9288">
      <w:start w:val="1"/>
      <w:numFmt w:val="lowerRoman"/>
      <w:lvlText w:val="%9."/>
      <w:lvlJc w:val="left"/>
      <w:pPr>
        <w:ind w:left="6494" w:hanging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424B00D3"/>
    <w:multiLevelType w:val="multilevel"/>
    <w:tmpl w:val="9E84A2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166D1"/>
    <w:multiLevelType w:val="hybridMultilevel"/>
    <w:tmpl w:val="87F8D914"/>
    <w:numStyleLink w:val="ImportedStyle1"/>
  </w:abstractNum>
  <w:abstractNum w:abstractNumId="8" w15:restartNumberingAfterBreak="0">
    <w:nsid w:val="61D61041"/>
    <w:multiLevelType w:val="multilevel"/>
    <w:tmpl w:val="7F36DE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756504">
    <w:abstractNumId w:val="3"/>
  </w:num>
  <w:num w:numId="2" w16cid:durableId="1903904696">
    <w:abstractNumId w:val="2"/>
  </w:num>
  <w:num w:numId="3" w16cid:durableId="1704016978">
    <w:abstractNumId w:val="4"/>
  </w:num>
  <w:num w:numId="4" w16cid:durableId="947932408">
    <w:abstractNumId w:val="8"/>
  </w:num>
  <w:num w:numId="5" w16cid:durableId="615066152">
    <w:abstractNumId w:val="1"/>
  </w:num>
  <w:num w:numId="6" w16cid:durableId="772045706">
    <w:abstractNumId w:val="0"/>
  </w:num>
  <w:num w:numId="7" w16cid:durableId="76173478">
    <w:abstractNumId w:val="6"/>
  </w:num>
  <w:num w:numId="8" w16cid:durableId="1684428603">
    <w:abstractNumId w:val="5"/>
  </w:num>
  <w:num w:numId="9" w16cid:durableId="269750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9F"/>
    <w:rsid w:val="000320C8"/>
    <w:rsid w:val="0018191C"/>
    <w:rsid w:val="00197036"/>
    <w:rsid w:val="002169D6"/>
    <w:rsid w:val="002D12A2"/>
    <w:rsid w:val="00383F62"/>
    <w:rsid w:val="00571096"/>
    <w:rsid w:val="006A3C34"/>
    <w:rsid w:val="007339C2"/>
    <w:rsid w:val="00740C7A"/>
    <w:rsid w:val="007F139F"/>
    <w:rsid w:val="008E618B"/>
    <w:rsid w:val="00916829"/>
    <w:rsid w:val="009440CF"/>
    <w:rsid w:val="009609B5"/>
    <w:rsid w:val="0096537F"/>
    <w:rsid w:val="0099434E"/>
    <w:rsid w:val="009D5DC6"/>
    <w:rsid w:val="00A10D53"/>
    <w:rsid w:val="00A744A3"/>
    <w:rsid w:val="00C570BB"/>
    <w:rsid w:val="00CB094F"/>
    <w:rsid w:val="00D33CAA"/>
    <w:rsid w:val="00D5379A"/>
    <w:rsid w:val="00D75B44"/>
    <w:rsid w:val="00E55FE7"/>
    <w:rsid w:val="00F358A7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D15F"/>
  <w15:chartTrackingRefBased/>
  <w15:docId w15:val="{DA8C4087-6CB6-4F96-9ED1-E46D13D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9F"/>
  </w:style>
  <w:style w:type="paragraph" w:styleId="Heading1">
    <w:name w:val="heading 1"/>
    <w:basedOn w:val="Normal"/>
    <w:next w:val="Normal"/>
    <w:link w:val="Heading1Char"/>
    <w:uiPriority w:val="9"/>
    <w:qFormat/>
    <w:rsid w:val="007F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9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F1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F139F"/>
    <w:rPr>
      <w:u w:val="single"/>
    </w:rPr>
  </w:style>
  <w:style w:type="paragraph" w:customStyle="1" w:styleId="Body">
    <w:name w:val="Body"/>
    <w:rsid w:val="007F139F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9F"/>
  </w:style>
  <w:style w:type="paragraph" w:styleId="Footer">
    <w:name w:val="footer"/>
    <w:basedOn w:val="Normal"/>
    <w:link w:val="FooterChar"/>
    <w:uiPriority w:val="99"/>
    <w:unhideWhenUsed/>
    <w:rsid w:val="007F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9F"/>
  </w:style>
  <w:style w:type="numbering" w:customStyle="1" w:styleId="ImportedStyle1">
    <w:name w:val="Imported Style 1"/>
    <w:rsid w:val="007F139F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F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san.delauter@srgexpres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1CB2004162342BEA52FDE0A5FF443" ma:contentTypeVersion="13" ma:contentTypeDescription="Create a new document." ma:contentTypeScope="" ma:versionID="2493227d16cf5efe605ceb6f89e7f77a">
  <xsd:schema xmlns:xsd="http://www.w3.org/2001/XMLSchema" xmlns:xs="http://www.w3.org/2001/XMLSchema" xmlns:p="http://schemas.microsoft.com/office/2006/metadata/properties" xmlns:ns2="3a7ff934-0da9-443c-a037-b5439dcb72da" xmlns:ns3="800e8641-e4fe-411d-9d79-fde4a223c2e3" targetNamespace="http://schemas.microsoft.com/office/2006/metadata/properties" ma:root="true" ma:fieldsID="15d67fccaa849dfda095b9230393df15" ns2:_="" ns3:_="">
    <xsd:import namespace="3a7ff934-0da9-443c-a037-b5439dcb72da"/>
    <xsd:import namespace="800e8641-e4fe-411d-9d79-fde4a223c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f934-0da9-443c-a037-b5439dcb7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8641-e4fe-411d-9d79-fde4a223c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634AC-FFD8-4440-931D-66C2C94BF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ff934-0da9-443c-a037-b5439dcb72da"/>
    <ds:schemaRef ds:uri="800e8641-e4fe-411d-9d79-fde4a223c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1CEEF-8534-4E6C-BC04-64D032022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0A024-0C7C-4993-860F-04B8DF7AA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2040</Characters>
  <Application>Microsoft Office Word</Application>
  <DocSecurity>0</DocSecurity>
  <Lines>17</Lines>
  <Paragraphs>4</Paragraphs>
  <ScaleCrop>false</ScaleCrop>
  <Company>Express Employment Professionals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Delauter, Susan M.</dc:creator>
  <cp:keywords/>
  <dc:description/>
  <cp:lastModifiedBy>Delauter, Susan M.</cp:lastModifiedBy>
  <cp:revision>20</cp:revision>
  <cp:lastPrinted>2025-01-20T13:39:00Z</cp:lastPrinted>
  <dcterms:created xsi:type="dcterms:W3CDTF">2025-01-20T00:10:00Z</dcterms:created>
  <dcterms:modified xsi:type="dcterms:W3CDTF">2025-01-22T02:30:00Z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0x010100D7D1CB2004162342BEA52FDE0A5FF443</vt:lpwstr>
  </property>
</Properties>
</file>